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D280" w14:textId="24511051" w:rsidR="00520EA2" w:rsidRDefault="00520EA2" w:rsidP="00867571">
      <w:pPr>
        <w:sectPr w:rsidR="00520EA2" w:rsidSect="0086757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888F422" wp14:editId="637B041C">
            <wp:extent cx="5760720" cy="3246120"/>
            <wp:effectExtent l="19050" t="19050" r="11430" b="1143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37138E6" w14:textId="77777777" w:rsidR="00867571" w:rsidRPr="00867571" w:rsidRDefault="00867571" w:rsidP="00867571">
      <w:r w:rsidRPr="00867571">
        <w:lastRenderedPageBreak/>
        <w:t>Forgalmazó:</w:t>
      </w:r>
    </w:p>
    <w:p w14:paraId="29A08641" w14:textId="77777777" w:rsidR="00867571" w:rsidRPr="00867571" w:rsidRDefault="00867571" w:rsidP="00867571">
      <w:r w:rsidRPr="00867571">
        <w:t>ULTRA XYZ Kft.</w:t>
      </w:r>
    </w:p>
    <w:p w14:paraId="0E4B3605" w14:textId="77777777" w:rsidR="00867571" w:rsidRPr="00867571" w:rsidRDefault="00867571" w:rsidP="00867571">
      <w:r w:rsidRPr="00867571">
        <w:t>1293 Budapest, Jegenye u. 16.</w:t>
      </w:r>
      <w:proofErr w:type="gramStart"/>
      <w:r w:rsidRPr="00867571">
        <w:t>, :</w:t>
      </w:r>
      <w:proofErr w:type="gramEnd"/>
      <w:r w:rsidRPr="00867571">
        <w:t xml:space="preserve"> 987-6543</w:t>
      </w:r>
    </w:p>
    <w:p w14:paraId="76641F73" w14:textId="77777777" w:rsidR="00867571" w:rsidRPr="00867571" w:rsidRDefault="00867571" w:rsidP="00867571">
      <w:r w:rsidRPr="00867571">
        <w:t>Jótállási jegy</w:t>
      </w:r>
    </w:p>
    <w:p w14:paraId="7A178379" w14:textId="77777777" w:rsidR="00867571" w:rsidRPr="00867571" w:rsidRDefault="00867571" w:rsidP="00867571">
      <w:r w:rsidRPr="00867571">
        <w:t xml:space="preserve">típusú </w:t>
      </w:r>
      <w:proofErr w:type="spellStart"/>
      <w:r w:rsidRPr="00867571">
        <w:t>gy</w:t>
      </w:r>
      <w:proofErr w:type="spellEnd"/>
      <w:r w:rsidRPr="00867571">
        <w:t>. számú (vásárlás dátuma: vevő neve:) berendezés, melyre a GARANCIAVISELŐ és a szerződött szerviz a vásárlás napjától számított 12 hónapig terjedő, a mellékelt feltételek szerinti jótállást vállal. A GARANCIAVISELŐ javítószolgálatot és az alkatrészellátást a jótállás után, a vásárlás napjától számított 6, ill. 8 évig (jogszabály szerint) biztosítja.</w:t>
      </w:r>
    </w:p>
    <w:p w14:paraId="731BAD2B" w14:textId="77777777" w:rsidR="00390048" w:rsidRPr="00867571" w:rsidRDefault="00867571" w:rsidP="00867571">
      <w:r w:rsidRPr="00867571">
        <w:t>FIGYELEM! Amennyiben a vásárolt termék magyar nyelvű kezelési útmutatója kötelező karbantartást ír elő, ennek be nem tartása a garancia megvonásával jár.</w:t>
      </w:r>
    </w:p>
    <w:sectPr w:rsidR="00390048" w:rsidRPr="00867571" w:rsidSect="00867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3491"/>
    <w:rsid w:val="00217A2B"/>
    <w:rsid w:val="002331A7"/>
    <w:rsid w:val="00270DE3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0048"/>
    <w:rsid w:val="00395141"/>
    <w:rsid w:val="004B1970"/>
    <w:rsid w:val="004E4B85"/>
    <w:rsid w:val="005043A4"/>
    <w:rsid w:val="005205E5"/>
    <w:rsid w:val="00520EA2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E2269"/>
    <w:rsid w:val="006E41AB"/>
    <w:rsid w:val="0076660F"/>
    <w:rsid w:val="007B48C7"/>
    <w:rsid w:val="00823DEC"/>
    <w:rsid w:val="00855C41"/>
    <w:rsid w:val="00867571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E481"/>
  <w15:chartTrackingRefBased/>
  <w15:docId w15:val="{47465B25-1B60-44B8-BC78-1C5C65A6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39004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Forgalmazó: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Forgalmazó:</dc:title>
  <dc:subject/>
  <dc:creator>user</dc:creator>
  <cp:keywords/>
  <dc:description/>
  <cp:lastModifiedBy>BLZS</cp:lastModifiedBy>
  <cp:revision>4</cp:revision>
  <dcterms:created xsi:type="dcterms:W3CDTF">2022-10-14T15:00:00Z</dcterms:created>
  <dcterms:modified xsi:type="dcterms:W3CDTF">2022-10-14T15:00:00Z</dcterms:modified>
</cp:coreProperties>
</file>